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15" w:rsidRDefault="00091CFD" w:rsidP="00091CFD">
      <w:pPr>
        <w:pStyle w:val="Kop1"/>
        <w:jc w:val="center"/>
        <w:rPr>
          <w:b/>
          <w:sz w:val="40"/>
          <w:szCs w:val="40"/>
        </w:rPr>
      </w:pPr>
      <w:r w:rsidRPr="00C94672">
        <w:rPr>
          <w:b/>
          <w:sz w:val="40"/>
          <w:szCs w:val="40"/>
        </w:rPr>
        <w:t>FMMU/medTzorg scholingsprogramma 2018</w:t>
      </w:r>
    </w:p>
    <w:p w:rsidR="00091CFD" w:rsidRPr="007C1DD5" w:rsidRDefault="00010A49" w:rsidP="00091CFD">
      <w:pPr>
        <w:pStyle w:val="Geenafstand"/>
        <w:jc w:val="center"/>
        <w:rPr>
          <w:sz w:val="72"/>
          <w:szCs w:val="72"/>
        </w:rPr>
      </w:pPr>
      <w:r>
        <w:rPr>
          <w:sz w:val="72"/>
          <w:szCs w:val="72"/>
        </w:rPr>
        <w:t>Het zedenonderzoek</w:t>
      </w:r>
    </w:p>
    <w:p w:rsidR="00604B75" w:rsidRDefault="00976613" w:rsidP="00976613">
      <w:pPr>
        <w:pStyle w:val="Geenafstand"/>
        <w:jc w:val="center"/>
        <w:rPr>
          <w:b/>
          <w:sz w:val="28"/>
          <w:szCs w:val="28"/>
        </w:rPr>
      </w:pPr>
      <w:r w:rsidRPr="00976613">
        <w:rPr>
          <w:b/>
          <w:sz w:val="28"/>
          <w:szCs w:val="28"/>
        </w:rPr>
        <w:t xml:space="preserve">woensdag </w:t>
      </w:r>
      <w:r w:rsidR="00010A49">
        <w:rPr>
          <w:b/>
          <w:sz w:val="28"/>
          <w:szCs w:val="28"/>
        </w:rPr>
        <w:t>23 mei</w:t>
      </w:r>
      <w:r w:rsidRPr="00976613">
        <w:rPr>
          <w:b/>
          <w:sz w:val="28"/>
          <w:szCs w:val="28"/>
        </w:rPr>
        <w:t xml:space="preserve"> 2018</w:t>
      </w:r>
    </w:p>
    <w:p w:rsidR="00976613" w:rsidRPr="00976613" w:rsidRDefault="00976613" w:rsidP="00976613">
      <w:pPr>
        <w:pStyle w:val="Geenafstan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tijdstip 18.30-21.45 </w:t>
      </w:r>
      <w:r w:rsidR="00F72FD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vanaf </w:t>
      </w:r>
      <w:r w:rsidR="00F72FDA">
        <w:rPr>
          <w:b/>
          <w:sz w:val="28"/>
          <w:szCs w:val="28"/>
        </w:rPr>
        <w:t xml:space="preserve">18.00 </w:t>
      </w:r>
      <w:r>
        <w:rPr>
          <w:b/>
          <w:sz w:val="28"/>
          <w:szCs w:val="28"/>
        </w:rPr>
        <w:t>inloop met broodje/iets warms</w:t>
      </w:r>
      <w:r w:rsidR="00F72FDA">
        <w:rPr>
          <w:b/>
          <w:sz w:val="28"/>
          <w:szCs w:val="28"/>
        </w:rPr>
        <w:t>)</w:t>
      </w:r>
    </w:p>
    <w:p w:rsidR="00091CFD" w:rsidRPr="00976613" w:rsidRDefault="00976613" w:rsidP="00976613">
      <w:pPr>
        <w:pStyle w:val="Geenafstand"/>
        <w:jc w:val="center"/>
        <w:rPr>
          <w:b/>
          <w:sz w:val="28"/>
          <w:szCs w:val="28"/>
        </w:rPr>
      </w:pPr>
      <w:r w:rsidRPr="00976613">
        <w:rPr>
          <w:b/>
          <w:sz w:val="28"/>
          <w:szCs w:val="28"/>
        </w:rPr>
        <w:t>Locatie</w:t>
      </w:r>
      <w:r w:rsidR="00010A49">
        <w:rPr>
          <w:b/>
          <w:sz w:val="28"/>
          <w:szCs w:val="28"/>
        </w:rPr>
        <w:t xml:space="preserve">: FMMU kantoor, Herculesplein 357, 3584 AA Utrecht </w:t>
      </w:r>
    </w:p>
    <w:p w:rsidR="00010A49" w:rsidRDefault="00010A49" w:rsidP="00091CFD">
      <w:pPr>
        <w:pStyle w:val="Geenafstand"/>
        <w:rPr>
          <w:sz w:val="24"/>
          <w:szCs w:val="24"/>
        </w:rPr>
      </w:pPr>
    </w:p>
    <w:p w:rsidR="00FF15B3" w:rsidRPr="00010A49" w:rsidRDefault="00FF15B3" w:rsidP="00010A49">
      <w:pPr>
        <w:pStyle w:val="Geenafstand"/>
      </w:pPr>
      <w:r w:rsidRPr="00E94399">
        <w:rPr>
          <w:b/>
        </w:rPr>
        <w:t>Docent:</w:t>
      </w:r>
      <w:r>
        <w:tab/>
      </w:r>
      <w:r>
        <w:tab/>
      </w:r>
      <w:r w:rsidR="00010A49">
        <w:tab/>
      </w:r>
      <w:r w:rsidR="00010A49" w:rsidRPr="00010A49">
        <w:t>Wouter Karst</w:t>
      </w:r>
      <w:r w:rsidR="00010A49">
        <w:t>, forensisch arts NFI</w:t>
      </w:r>
    </w:p>
    <w:p w:rsidR="00FF15B3" w:rsidRDefault="00FF15B3" w:rsidP="00FF15B3">
      <w:pPr>
        <w:pStyle w:val="Geenafstand"/>
        <w:ind w:left="1800" w:hanging="1800"/>
      </w:pPr>
      <w:r w:rsidRPr="00E94399">
        <w:rPr>
          <w:b/>
        </w:rPr>
        <w:t>Doelgroep</w:t>
      </w:r>
      <w:r>
        <w:t>:</w:t>
      </w:r>
      <w:r w:rsidR="00010A49">
        <w:tab/>
      </w:r>
      <w:r w:rsidR="00010A49">
        <w:tab/>
        <w:t>H</w:t>
      </w:r>
      <w:r>
        <w:t>uisartsen</w:t>
      </w:r>
      <w:r w:rsidR="00010A49">
        <w:t xml:space="preserve"> die betrokken zijn bij het zedenonderzoek.</w:t>
      </w:r>
    </w:p>
    <w:p w:rsidR="00416E78" w:rsidRDefault="00416E78" w:rsidP="00091CFD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2"/>
        <w:gridCol w:w="4616"/>
        <w:gridCol w:w="2328"/>
      </w:tblGrid>
      <w:tr w:rsidR="000E1D6C" w:rsidTr="00D3149F">
        <w:tc>
          <w:tcPr>
            <w:tcW w:w="2152" w:type="dxa"/>
          </w:tcPr>
          <w:p w:rsidR="000E1D6C" w:rsidRPr="00817F34" w:rsidRDefault="000E1D6C" w:rsidP="00B9093A">
            <w:pPr>
              <w:pStyle w:val="Geenafstand"/>
              <w:rPr>
                <w:b/>
              </w:rPr>
            </w:pPr>
            <w:r w:rsidRPr="00817F34">
              <w:rPr>
                <w:b/>
              </w:rPr>
              <w:t>Programma indeling</w:t>
            </w:r>
          </w:p>
        </w:tc>
        <w:tc>
          <w:tcPr>
            <w:tcW w:w="4616" w:type="dxa"/>
          </w:tcPr>
          <w:p w:rsidR="000E1D6C" w:rsidRPr="00817F34" w:rsidRDefault="000E1D6C" w:rsidP="00B9093A">
            <w:pPr>
              <w:pStyle w:val="Geenafstand"/>
              <w:rPr>
                <w:b/>
              </w:rPr>
            </w:pPr>
          </w:p>
        </w:tc>
        <w:tc>
          <w:tcPr>
            <w:tcW w:w="2328" w:type="dxa"/>
          </w:tcPr>
          <w:p w:rsidR="000E1D6C" w:rsidRDefault="00312F1F" w:rsidP="00925274">
            <w:pPr>
              <w:pStyle w:val="Geenafstand"/>
              <w:jc w:val="center"/>
            </w:pPr>
            <w:r w:rsidRPr="00817F34">
              <w:rPr>
                <w:b/>
              </w:rPr>
              <w:t>D</w:t>
            </w:r>
            <w:r w:rsidR="000E1D6C" w:rsidRPr="00817F34">
              <w:rPr>
                <w:b/>
              </w:rPr>
              <w:t>ocent</w:t>
            </w:r>
            <w:r>
              <w:rPr>
                <w:b/>
              </w:rPr>
              <w:t xml:space="preserve">en </w:t>
            </w:r>
          </w:p>
        </w:tc>
      </w:tr>
      <w:tr w:rsidR="000E1D6C" w:rsidTr="00D3149F">
        <w:tc>
          <w:tcPr>
            <w:tcW w:w="2152" w:type="dxa"/>
          </w:tcPr>
          <w:p w:rsidR="000E1D6C" w:rsidRDefault="000E1D6C" w:rsidP="00B9093A">
            <w:pPr>
              <w:pStyle w:val="Geenafstand"/>
            </w:pPr>
            <w:r>
              <w:t>18.00 – 18.30</w:t>
            </w:r>
          </w:p>
        </w:tc>
        <w:tc>
          <w:tcPr>
            <w:tcW w:w="4616" w:type="dxa"/>
          </w:tcPr>
          <w:p w:rsidR="000E1D6C" w:rsidRDefault="000E1D6C" w:rsidP="00B9093A">
            <w:pPr>
              <w:pStyle w:val="Geenafstand"/>
            </w:pPr>
            <w:r>
              <w:t>Inloop met broodjes</w:t>
            </w:r>
          </w:p>
        </w:tc>
        <w:tc>
          <w:tcPr>
            <w:tcW w:w="2328" w:type="dxa"/>
          </w:tcPr>
          <w:p w:rsidR="000E1D6C" w:rsidRDefault="000E1D6C" w:rsidP="00B9093A">
            <w:pPr>
              <w:pStyle w:val="Geenafstand"/>
            </w:pPr>
          </w:p>
        </w:tc>
      </w:tr>
      <w:tr w:rsidR="000E1D6C" w:rsidTr="00D3149F">
        <w:tc>
          <w:tcPr>
            <w:tcW w:w="2152" w:type="dxa"/>
          </w:tcPr>
          <w:p w:rsidR="000E1D6C" w:rsidRDefault="000E1D6C" w:rsidP="00A92C86">
            <w:pPr>
              <w:pStyle w:val="Geenafstand"/>
            </w:pPr>
            <w:r>
              <w:t>18.30 – 18.40</w:t>
            </w:r>
          </w:p>
        </w:tc>
        <w:tc>
          <w:tcPr>
            <w:tcW w:w="4616" w:type="dxa"/>
          </w:tcPr>
          <w:p w:rsidR="000E1D6C" w:rsidRDefault="000E1D6C" w:rsidP="00010A49">
            <w:pPr>
              <w:pStyle w:val="Geenafstand"/>
            </w:pPr>
            <w:r>
              <w:t>Inleiding</w:t>
            </w:r>
          </w:p>
        </w:tc>
        <w:tc>
          <w:tcPr>
            <w:tcW w:w="2328" w:type="dxa"/>
          </w:tcPr>
          <w:p w:rsidR="000E1D6C" w:rsidRDefault="00010A49" w:rsidP="00B9093A">
            <w:pPr>
              <w:pStyle w:val="Geenafstand"/>
            </w:pPr>
            <w:r>
              <w:t>FMMU</w:t>
            </w:r>
          </w:p>
        </w:tc>
      </w:tr>
      <w:tr w:rsidR="000E1D6C" w:rsidTr="00D3149F">
        <w:tc>
          <w:tcPr>
            <w:tcW w:w="2152" w:type="dxa"/>
          </w:tcPr>
          <w:p w:rsidR="000E1D6C" w:rsidRDefault="000E1D6C" w:rsidP="00A92C86">
            <w:pPr>
              <w:pStyle w:val="Geenafstand"/>
            </w:pPr>
            <w:r>
              <w:t>18.40 – 19.20</w:t>
            </w:r>
          </w:p>
        </w:tc>
        <w:tc>
          <w:tcPr>
            <w:tcW w:w="4616" w:type="dxa"/>
          </w:tcPr>
          <w:p w:rsidR="000E1D6C" w:rsidRDefault="00010A49" w:rsidP="00010A49">
            <w:pPr>
              <w:pStyle w:val="Geenafstand"/>
            </w:pPr>
            <w:r>
              <w:t>Indicaties voor een FMO, regels en kwaliteitseisen</w:t>
            </w:r>
          </w:p>
        </w:tc>
        <w:tc>
          <w:tcPr>
            <w:tcW w:w="2328" w:type="dxa"/>
          </w:tcPr>
          <w:p w:rsidR="000E1D6C" w:rsidRDefault="00010A49" w:rsidP="00FF15B3">
            <w:pPr>
              <w:pStyle w:val="Geenafstand"/>
            </w:pPr>
            <w:r>
              <w:t>Wouter Karst</w:t>
            </w:r>
          </w:p>
        </w:tc>
      </w:tr>
      <w:tr w:rsidR="000E1D6C" w:rsidTr="00D3149F">
        <w:tc>
          <w:tcPr>
            <w:tcW w:w="2152" w:type="dxa"/>
          </w:tcPr>
          <w:p w:rsidR="000E1D6C" w:rsidRDefault="000E1D6C" w:rsidP="00A92C86">
            <w:pPr>
              <w:pStyle w:val="Geenafstand"/>
            </w:pPr>
            <w:r>
              <w:t>19.20 – 20.00</w:t>
            </w:r>
          </w:p>
        </w:tc>
        <w:tc>
          <w:tcPr>
            <w:tcW w:w="4616" w:type="dxa"/>
          </w:tcPr>
          <w:p w:rsidR="000E1D6C" w:rsidRDefault="00010A49" w:rsidP="00B9093A">
            <w:pPr>
              <w:pStyle w:val="Geenafstand"/>
            </w:pPr>
            <w:r>
              <w:t xml:space="preserve">Onderzoek van </w:t>
            </w:r>
            <w:proofErr w:type="spellStart"/>
            <w:r>
              <w:t>zedensets</w:t>
            </w:r>
            <w:proofErr w:type="spellEnd"/>
            <w:r>
              <w:t xml:space="preserve"> NFI en samenwerken met andere disciplines</w:t>
            </w:r>
          </w:p>
        </w:tc>
        <w:tc>
          <w:tcPr>
            <w:tcW w:w="2328" w:type="dxa"/>
          </w:tcPr>
          <w:p w:rsidR="000E1D6C" w:rsidRDefault="00010A49" w:rsidP="00B9093A">
            <w:pPr>
              <w:pStyle w:val="Geenafstand"/>
            </w:pPr>
            <w:r>
              <w:t>Wouter Karst</w:t>
            </w:r>
          </w:p>
        </w:tc>
      </w:tr>
      <w:tr w:rsidR="000E1D6C" w:rsidTr="00D3149F">
        <w:tc>
          <w:tcPr>
            <w:tcW w:w="2152" w:type="dxa"/>
          </w:tcPr>
          <w:p w:rsidR="000E1D6C" w:rsidRDefault="000E1D6C" w:rsidP="00A92C86">
            <w:pPr>
              <w:pStyle w:val="Geenafstand"/>
            </w:pPr>
            <w:r>
              <w:t>20.00 – 20.15</w:t>
            </w:r>
          </w:p>
        </w:tc>
        <w:tc>
          <w:tcPr>
            <w:tcW w:w="4616" w:type="dxa"/>
          </w:tcPr>
          <w:p w:rsidR="000E1D6C" w:rsidRDefault="000E1D6C" w:rsidP="00B9093A">
            <w:pPr>
              <w:pStyle w:val="Geenafstand"/>
            </w:pPr>
            <w:r>
              <w:t>pauze</w:t>
            </w:r>
          </w:p>
        </w:tc>
        <w:tc>
          <w:tcPr>
            <w:tcW w:w="2328" w:type="dxa"/>
          </w:tcPr>
          <w:p w:rsidR="000E1D6C" w:rsidRDefault="000E1D6C" w:rsidP="00B9093A">
            <w:pPr>
              <w:pStyle w:val="Geenafstand"/>
            </w:pPr>
          </w:p>
        </w:tc>
      </w:tr>
      <w:tr w:rsidR="000E1D6C" w:rsidTr="00D3149F">
        <w:tc>
          <w:tcPr>
            <w:tcW w:w="2152" w:type="dxa"/>
          </w:tcPr>
          <w:p w:rsidR="000E1D6C" w:rsidRDefault="00010A49" w:rsidP="00010A49">
            <w:pPr>
              <w:pStyle w:val="Geenafstand"/>
            </w:pPr>
            <w:r>
              <w:t>20.15 – 21.00</w:t>
            </w:r>
          </w:p>
        </w:tc>
        <w:tc>
          <w:tcPr>
            <w:tcW w:w="4616" w:type="dxa"/>
          </w:tcPr>
          <w:p w:rsidR="000E1D6C" w:rsidRDefault="00010A49" w:rsidP="00216064">
            <w:pPr>
              <w:pStyle w:val="Geenafstand"/>
            </w:pPr>
            <w:r>
              <w:t>Veiligstellen van forensische sporen: termijnen en techniek</w:t>
            </w:r>
          </w:p>
        </w:tc>
        <w:tc>
          <w:tcPr>
            <w:tcW w:w="2328" w:type="dxa"/>
          </w:tcPr>
          <w:p w:rsidR="000E1D6C" w:rsidRDefault="00010A49" w:rsidP="00976613">
            <w:pPr>
              <w:pStyle w:val="Geenafstand"/>
            </w:pPr>
            <w:r>
              <w:t>Wouter Karst</w:t>
            </w:r>
          </w:p>
        </w:tc>
      </w:tr>
      <w:tr w:rsidR="000E1D6C" w:rsidTr="00D3149F">
        <w:tc>
          <w:tcPr>
            <w:tcW w:w="2152" w:type="dxa"/>
          </w:tcPr>
          <w:p w:rsidR="000E1D6C" w:rsidRDefault="000E1D6C" w:rsidP="00010A49">
            <w:pPr>
              <w:pStyle w:val="Geenafstand"/>
            </w:pPr>
            <w:r>
              <w:t>2</w:t>
            </w:r>
            <w:r w:rsidR="00010A49">
              <w:t>1</w:t>
            </w:r>
            <w:r>
              <w:t>.</w:t>
            </w:r>
            <w:r w:rsidR="00010A49">
              <w:t xml:space="preserve">00 </w:t>
            </w:r>
            <w:r>
              <w:t>-21.30</w:t>
            </w:r>
          </w:p>
        </w:tc>
        <w:tc>
          <w:tcPr>
            <w:tcW w:w="4616" w:type="dxa"/>
          </w:tcPr>
          <w:p w:rsidR="000E1D6C" w:rsidRDefault="00010A49" w:rsidP="00604B75">
            <w:pPr>
              <w:pStyle w:val="Geenafstand"/>
            </w:pPr>
            <w:r>
              <w:t>nazorg slachtoffer</w:t>
            </w:r>
          </w:p>
        </w:tc>
        <w:tc>
          <w:tcPr>
            <w:tcW w:w="2328" w:type="dxa"/>
          </w:tcPr>
          <w:p w:rsidR="000E1D6C" w:rsidRDefault="00010A49" w:rsidP="00B9093A">
            <w:pPr>
              <w:pStyle w:val="Geenafstand"/>
            </w:pPr>
            <w:r>
              <w:t>Wouter Karst</w:t>
            </w:r>
          </w:p>
        </w:tc>
      </w:tr>
      <w:tr w:rsidR="000E1D6C" w:rsidTr="00D3149F">
        <w:tc>
          <w:tcPr>
            <w:tcW w:w="2152" w:type="dxa"/>
          </w:tcPr>
          <w:p w:rsidR="000E1D6C" w:rsidRDefault="000E1D6C" w:rsidP="00B9093A">
            <w:pPr>
              <w:pStyle w:val="Geenafstand"/>
            </w:pPr>
            <w:r>
              <w:t>21.30 – 21.45</w:t>
            </w:r>
          </w:p>
        </w:tc>
        <w:tc>
          <w:tcPr>
            <w:tcW w:w="4616" w:type="dxa"/>
          </w:tcPr>
          <w:p w:rsidR="000E1D6C" w:rsidRDefault="000E1D6C" w:rsidP="00B9093A">
            <w:pPr>
              <w:pStyle w:val="Geenafstand"/>
            </w:pPr>
            <w:r>
              <w:t>evaluatie</w:t>
            </w:r>
          </w:p>
        </w:tc>
        <w:tc>
          <w:tcPr>
            <w:tcW w:w="2328" w:type="dxa"/>
          </w:tcPr>
          <w:p w:rsidR="000E1D6C" w:rsidRDefault="00010A49" w:rsidP="00B9093A">
            <w:pPr>
              <w:pStyle w:val="Geenafstand"/>
            </w:pPr>
            <w:r>
              <w:t>FMMU</w:t>
            </w:r>
          </w:p>
        </w:tc>
      </w:tr>
    </w:tbl>
    <w:p w:rsidR="00091CFD" w:rsidRDefault="00091CFD" w:rsidP="00091CFD">
      <w:pPr>
        <w:pStyle w:val="Geenafstand"/>
        <w:rPr>
          <w:sz w:val="24"/>
          <w:szCs w:val="24"/>
        </w:rPr>
      </w:pPr>
    </w:p>
    <w:p w:rsidR="00A92C86" w:rsidRDefault="00A92C86" w:rsidP="00FF15B3">
      <w:pPr>
        <w:pStyle w:val="Geenafstand"/>
        <w:rPr>
          <w:b/>
          <w:sz w:val="24"/>
          <w:szCs w:val="24"/>
        </w:rPr>
      </w:pPr>
    </w:p>
    <w:p w:rsidR="00591E5D" w:rsidRDefault="00FA4105" w:rsidP="00591E5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Onderwijs opzet: interactieve presentatie met casuïstiek</w:t>
      </w:r>
      <w:r w:rsidR="00010A49">
        <w:rPr>
          <w:sz w:val="24"/>
          <w:szCs w:val="24"/>
        </w:rPr>
        <w:t xml:space="preserve"> en oefenen met uitvoering/techniek</w:t>
      </w:r>
    </w:p>
    <w:p w:rsidR="00591E5D" w:rsidRDefault="00591E5D" w:rsidP="00591E5D">
      <w:pPr>
        <w:pStyle w:val="Geenafstand"/>
        <w:rPr>
          <w:sz w:val="24"/>
          <w:szCs w:val="24"/>
        </w:rPr>
      </w:pPr>
    </w:p>
    <w:p w:rsidR="000B62B9" w:rsidRDefault="00591E5D" w:rsidP="00591E5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Literatuur</w:t>
      </w:r>
      <w:r w:rsidR="00FA4105">
        <w:rPr>
          <w:sz w:val="24"/>
          <w:szCs w:val="24"/>
        </w:rPr>
        <w:t xml:space="preserve"> en verwijzingen</w:t>
      </w:r>
      <w:r>
        <w:rPr>
          <w:sz w:val="24"/>
          <w:szCs w:val="24"/>
        </w:rPr>
        <w:t>:</w:t>
      </w:r>
      <w:r w:rsidR="000B62B9">
        <w:rPr>
          <w:sz w:val="24"/>
          <w:szCs w:val="24"/>
        </w:rPr>
        <w:t xml:space="preserve"> </w:t>
      </w:r>
    </w:p>
    <w:p w:rsidR="00591E5D" w:rsidRDefault="000B62B9" w:rsidP="000B62B9">
      <w:pPr>
        <w:pStyle w:val="Geenafstand"/>
        <w:numPr>
          <w:ilvl w:val="0"/>
          <w:numId w:val="8"/>
        </w:numPr>
        <w:rPr>
          <w:sz w:val="24"/>
          <w:szCs w:val="24"/>
        </w:rPr>
      </w:pPr>
      <w:hyperlink r:id="rId7" w:history="1">
        <w:r w:rsidRPr="00192B38">
          <w:rPr>
            <w:rStyle w:val="Hyperlink"/>
            <w:sz w:val="24"/>
            <w:szCs w:val="24"/>
          </w:rPr>
          <w:t>https://www.forgen.nl/file/6dd3c32052df12b876b0e937be3e85a8</w:t>
        </w:r>
      </w:hyperlink>
    </w:p>
    <w:p w:rsidR="000B62B9" w:rsidRDefault="000B62B9" w:rsidP="000B62B9">
      <w:pPr>
        <w:pStyle w:val="Geenafstand"/>
        <w:numPr>
          <w:ilvl w:val="0"/>
          <w:numId w:val="8"/>
        </w:numPr>
        <w:rPr>
          <w:sz w:val="24"/>
          <w:szCs w:val="24"/>
        </w:rPr>
      </w:pPr>
      <w:hyperlink r:id="rId8" w:history="1">
        <w:r w:rsidRPr="00192B38">
          <w:rPr>
            <w:rStyle w:val="Hyperlink"/>
            <w:sz w:val="24"/>
            <w:szCs w:val="24"/>
          </w:rPr>
          <w:t>https://www.google.nl/url?sa=t&amp;rct=j&amp;q=&amp;esrc=s&amp;source=web&amp;cd=12&amp;cad=rja&amp;uact=8&amp;ved=2ahUKEwi5zYuvmLLaAhUHPFAKHaETCnI4ChAWMAF6BAgAEDk&amp;url=https%3A%2F%2Fwww.sigra.nl%2Fsites%2Fdefault%2Ffiles%2Fdownloads%2Fveiligheid%2Fhet_zedenonderzoek_en_de_forensisch_arts_-_joris_stomp.pdf&amp;usg=AOvVaw3eI97zBNZMhxW7tuAwEzf2</w:t>
        </w:r>
      </w:hyperlink>
    </w:p>
    <w:p w:rsidR="000B62B9" w:rsidRPr="000B62B9" w:rsidRDefault="000B62B9" w:rsidP="000B62B9">
      <w:pPr>
        <w:pStyle w:val="Geenafstand"/>
        <w:numPr>
          <w:ilvl w:val="0"/>
          <w:numId w:val="8"/>
        </w:numPr>
        <w:rPr>
          <w:sz w:val="24"/>
          <w:szCs w:val="24"/>
        </w:rPr>
      </w:pPr>
      <w:r w:rsidRPr="000B62B9">
        <w:rPr>
          <w:sz w:val="24"/>
          <w:szCs w:val="24"/>
        </w:rPr>
        <w:t>https://www.google.nl/url?sa=t&amp;rct=j&amp;q=&amp;esrc=s&amp;source=web&amp;cd=19&amp;cad=rja&amp;uact=8&amp;ved=2ahUKEwi5zYuvmLLaAhUHPFAKHaETCnI4ChAWMAh6BAgAEFs&amp;url=https%3A%2F%2Fwww.centrumseksueelgeweld.nl%2Fwp-content%2Fuploads%2F2017%2F05%2FKwaliteitscriteria-Centrum-Seksueel-Geweld-30032017.pdf&amp;usg=AOvVaw1eshxUYdxu6I2hXKAD_6gF</w:t>
      </w:r>
    </w:p>
    <w:p w:rsidR="000B62B9" w:rsidRDefault="000B62B9" w:rsidP="00591E5D">
      <w:pPr>
        <w:pStyle w:val="Geenafstand"/>
        <w:rPr>
          <w:sz w:val="24"/>
          <w:szCs w:val="24"/>
        </w:rPr>
      </w:pPr>
    </w:p>
    <w:p w:rsidR="00FA4105" w:rsidRPr="00FF15B3" w:rsidRDefault="00F72FDA" w:rsidP="00FA4105">
      <w:pPr>
        <w:pStyle w:val="Geenafstand"/>
        <w:rPr>
          <w:sz w:val="24"/>
          <w:szCs w:val="24"/>
        </w:rPr>
      </w:pPr>
      <w:r w:rsidRPr="00604B75">
        <w:rPr>
          <w:sz w:val="24"/>
          <w:szCs w:val="24"/>
        </w:rPr>
        <w:t xml:space="preserve">Accreditatie </w:t>
      </w:r>
      <w:r>
        <w:rPr>
          <w:sz w:val="24"/>
          <w:szCs w:val="24"/>
        </w:rPr>
        <w:t>is</w:t>
      </w:r>
      <w:r w:rsidRPr="00604B75">
        <w:rPr>
          <w:sz w:val="24"/>
          <w:szCs w:val="24"/>
        </w:rPr>
        <w:t xml:space="preserve"> aangevraagd bij:</w:t>
      </w:r>
      <w:r w:rsidR="000B62B9">
        <w:rPr>
          <w:sz w:val="24"/>
          <w:szCs w:val="24"/>
        </w:rPr>
        <w:t xml:space="preserve"> A</w:t>
      </w:r>
      <w:r w:rsidRPr="00604B75">
        <w:rPr>
          <w:sz w:val="24"/>
          <w:szCs w:val="24"/>
        </w:rPr>
        <w:t xml:space="preserve">ccreditatiebureau Cluster </w:t>
      </w:r>
      <w:proofErr w:type="spellStart"/>
      <w:r w:rsidR="001B7A79">
        <w:rPr>
          <w:sz w:val="24"/>
          <w:szCs w:val="24"/>
        </w:rPr>
        <w:t>AbSG</w:t>
      </w:r>
      <w:bookmarkStart w:id="0" w:name="_GoBack"/>
      <w:bookmarkEnd w:id="0"/>
      <w:proofErr w:type="spellEnd"/>
    </w:p>
    <w:sectPr w:rsidR="00FA4105" w:rsidRPr="00FF15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72" w:rsidRDefault="00C94672" w:rsidP="00C94672">
      <w:pPr>
        <w:spacing w:after="0" w:line="240" w:lineRule="auto"/>
      </w:pPr>
      <w:r>
        <w:separator/>
      </w:r>
    </w:p>
  </w:endnote>
  <w:endnote w:type="continuationSeparator" w:id="0">
    <w:p w:rsidR="00C94672" w:rsidRDefault="00C94672" w:rsidP="00C9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72" w:rsidRDefault="00C94672" w:rsidP="00C94672">
      <w:pPr>
        <w:spacing w:after="0" w:line="240" w:lineRule="auto"/>
      </w:pPr>
      <w:r>
        <w:separator/>
      </w:r>
    </w:p>
  </w:footnote>
  <w:footnote w:type="continuationSeparator" w:id="0">
    <w:p w:rsidR="00C94672" w:rsidRDefault="00C94672" w:rsidP="00C9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72" w:rsidRDefault="00C94672" w:rsidP="00010A49">
    <w:pPr>
      <w:pStyle w:val="Koptekst"/>
      <w:jc w:val="center"/>
    </w:pPr>
    <w:r>
      <w:rPr>
        <w:rFonts w:asciiTheme="majorHAnsi" w:hAnsiTheme="majorHAnsi"/>
        <w:b/>
        <w:noProof/>
        <w:sz w:val="28"/>
        <w:szCs w:val="28"/>
        <w:lang w:val="en-US"/>
      </w:rPr>
      <w:drawing>
        <wp:inline distT="0" distB="0" distL="0" distR="0" wp14:anchorId="4DD5D516" wp14:editId="1F5C8EA0">
          <wp:extent cx="1323975" cy="506226"/>
          <wp:effectExtent l="0" t="0" r="0" b="825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637" cy="51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4672" w:rsidRDefault="00C9467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9AE"/>
    <w:multiLevelType w:val="hybridMultilevel"/>
    <w:tmpl w:val="D64EE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B1539"/>
    <w:multiLevelType w:val="hybridMultilevel"/>
    <w:tmpl w:val="9F724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52F53"/>
    <w:multiLevelType w:val="hybridMultilevel"/>
    <w:tmpl w:val="8CA8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B5516"/>
    <w:multiLevelType w:val="hybridMultilevel"/>
    <w:tmpl w:val="07A8F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303CBD"/>
    <w:multiLevelType w:val="hybridMultilevel"/>
    <w:tmpl w:val="BEE0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27A21"/>
    <w:multiLevelType w:val="hybridMultilevel"/>
    <w:tmpl w:val="28E66252"/>
    <w:lvl w:ilvl="0" w:tplc="DA8A6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154B66"/>
    <w:multiLevelType w:val="hybridMultilevel"/>
    <w:tmpl w:val="A95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93A68"/>
    <w:multiLevelType w:val="hybridMultilevel"/>
    <w:tmpl w:val="D9D0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10A49"/>
    <w:rsid w:val="00080C8D"/>
    <w:rsid w:val="00091CFD"/>
    <w:rsid w:val="000B62B9"/>
    <w:rsid w:val="000E1D6C"/>
    <w:rsid w:val="0012616A"/>
    <w:rsid w:val="0019334C"/>
    <w:rsid w:val="001B7A79"/>
    <w:rsid w:val="00216064"/>
    <w:rsid w:val="002A10E4"/>
    <w:rsid w:val="00312F1F"/>
    <w:rsid w:val="00314FA8"/>
    <w:rsid w:val="00346ACC"/>
    <w:rsid w:val="00416E78"/>
    <w:rsid w:val="004C0E20"/>
    <w:rsid w:val="00542117"/>
    <w:rsid w:val="00591E5D"/>
    <w:rsid w:val="00604B75"/>
    <w:rsid w:val="00662418"/>
    <w:rsid w:val="006E53A2"/>
    <w:rsid w:val="00707325"/>
    <w:rsid w:val="00763342"/>
    <w:rsid w:val="00777A77"/>
    <w:rsid w:val="007C1403"/>
    <w:rsid w:val="007C1DD5"/>
    <w:rsid w:val="007C6839"/>
    <w:rsid w:val="00895628"/>
    <w:rsid w:val="008C210B"/>
    <w:rsid w:val="00925274"/>
    <w:rsid w:val="00943F76"/>
    <w:rsid w:val="00976613"/>
    <w:rsid w:val="00A92C86"/>
    <w:rsid w:val="00B03DFB"/>
    <w:rsid w:val="00C94672"/>
    <w:rsid w:val="00CF5F24"/>
    <w:rsid w:val="00D3149F"/>
    <w:rsid w:val="00DD03F6"/>
    <w:rsid w:val="00EB4B15"/>
    <w:rsid w:val="00EE30C6"/>
    <w:rsid w:val="00EE3286"/>
    <w:rsid w:val="00F07091"/>
    <w:rsid w:val="00F55D7A"/>
    <w:rsid w:val="00F72FDA"/>
    <w:rsid w:val="00FA4105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D20D93E-019A-4695-AB93-B5D1BC95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91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1C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Geenafstand">
    <w:name w:val="No Spacing"/>
    <w:uiPriority w:val="1"/>
    <w:qFormat/>
    <w:rsid w:val="00091CFD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39"/>
    <w:rsid w:val="00FF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1E5D"/>
    <w:rPr>
      <w:color w:val="0563C1" w:themeColor="hyperlink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591E5D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C9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467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9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4672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091"/>
    <w:rPr>
      <w:rFonts w:ascii="Tahoma" w:hAnsi="Tahoma" w:cs="Tahoma"/>
      <w:sz w:val="16"/>
      <w:szCs w:val="16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2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t&amp;rct=j&amp;q=&amp;esrc=s&amp;source=web&amp;cd=12&amp;cad=rja&amp;uact=8&amp;ved=2ahUKEwi5zYuvmLLaAhUHPFAKHaETCnI4ChAWMAF6BAgAEDk&amp;url=https%3A%2F%2Fwww.sigra.nl%2Fsites%2Fdefault%2Ffiles%2Fdownloads%2Fveiligheid%2Fhet_zedenonderzoek_en_de_forensisch_arts_-_joris_stomp.pdf&amp;usg=AOvVaw3eI97zBNZMhxW7tuAwEzf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gen.nl/file/6dd3c32052df12b876b0e937be3e85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 Kruyt</dc:creator>
  <cp:lastModifiedBy>Emile Kruyt</cp:lastModifiedBy>
  <cp:revision>3</cp:revision>
  <dcterms:created xsi:type="dcterms:W3CDTF">2018-04-11T12:07:00Z</dcterms:created>
  <dcterms:modified xsi:type="dcterms:W3CDTF">2018-04-11T12:13:00Z</dcterms:modified>
</cp:coreProperties>
</file>